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90" w:rsidRDefault="00F40BD5" w:rsidP="00F40BD5">
      <w:pPr>
        <w:spacing w:after="35" w:line="240" w:lineRule="auto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Основна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школа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Михаило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Петровић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Алас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“                                                     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0"/>
        </w:rPr>
        <w:t>Страна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1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од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2</w:t>
      </w:r>
    </w:p>
    <w:p w:rsidR="00BD7F90" w:rsidRDefault="00F40BD5">
      <w:pPr>
        <w:spacing w:after="43" w:line="237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Ул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Господар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Јованова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бр.22, 11000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Београд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D7F90" w:rsidRDefault="00F40BD5">
      <w:pPr>
        <w:spacing w:after="43" w:line="237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Датум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14.11.2017.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године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D7F90" w:rsidRDefault="00F40BD5">
      <w:pPr>
        <w:spacing w:after="43" w:line="237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Дл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број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 01 - 750/14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D7F90" w:rsidRDefault="00F40BD5">
      <w:pPr>
        <w:spacing w:line="240" w:lineRule="auto"/>
        <w:ind w:right="25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D7F90" w:rsidRDefault="00F40BD5">
      <w:pPr>
        <w:tabs>
          <w:tab w:val="center" w:pos="1366"/>
          <w:tab w:val="center" w:pos="4864"/>
        </w:tabs>
        <w:spacing w:after="58" w:line="240" w:lineRule="auto"/>
      </w:pPr>
      <w:r>
        <w:tab/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noProof/>
          <w:position w:val="-63"/>
        </w:rPr>
        <w:drawing>
          <wp:inline distT="0" distB="0" distL="0" distR="0">
            <wp:extent cx="2438400" cy="655320"/>
            <wp:effectExtent l="0" t="0" r="0" b="0"/>
            <wp:docPr id="223" name="Picture 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Picture 2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F90" w:rsidRDefault="00F40BD5">
      <w:pPr>
        <w:spacing w:after="46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D7F90" w:rsidRDefault="00F40BD5">
      <w:pPr>
        <w:spacing w:line="237" w:lineRule="auto"/>
        <w:ind w:left="-15" w:firstLine="72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члана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109.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став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4.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прилога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3 К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Закона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јавним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набавкама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(„</w:t>
      </w:r>
      <w:proofErr w:type="spellStart"/>
      <w:r>
        <w:rPr>
          <w:rFonts w:ascii="Times New Roman" w:eastAsia="Times New Roman" w:hAnsi="Times New Roman" w:cs="Times New Roman"/>
          <w:sz w:val="24"/>
        </w:rPr>
        <w:t>Службени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РС“ </w:t>
      </w:r>
      <w:proofErr w:type="spellStart"/>
      <w:r>
        <w:rPr>
          <w:rFonts w:ascii="Times New Roman" w:eastAsia="Times New Roman" w:hAnsi="Times New Roman" w:cs="Times New Roman"/>
          <w:sz w:val="24"/>
        </w:rPr>
        <w:t>бр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124/12, 14/15 и 68/15 - у </w:t>
      </w:r>
      <w:proofErr w:type="spellStart"/>
      <w:r>
        <w:rPr>
          <w:rFonts w:ascii="Times New Roman" w:eastAsia="Times New Roman" w:hAnsi="Times New Roman" w:cs="Times New Roman"/>
          <w:sz w:val="24"/>
        </w:rPr>
        <w:t>даљем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тексту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</w:rPr>
        <w:t>ЗЈН</w:t>
      </w:r>
      <w:r>
        <w:rPr>
          <w:rFonts w:ascii="Times New Roman" w:eastAsia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школа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Михаило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Петровић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Алас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“, </w:t>
      </w:r>
      <w:proofErr w:type="spellStart"/>
      <w:r>
        <w:rPr>
          <w:rFonts w:ascii="Times New Roman" w:eastAsia="Times New Roman" w:hAnsi="Times New Roman" w:cs="Times New Roman"/>
          <w:sz w:val="24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Наручилац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објављује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D7F90" w:rsidRDefault="00F40BD5">
      <w:pPr>
        <w:spacing w:after="106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D7F90" w:rsidRDefault="00F40BD5">
      <w:pPr>
        <w:spacing w:after="102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ОБАВЕШТЕЊЕ О ОБУСТАВИ ПОСТУПКА (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партија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) ЈАВНЕ </w:t>
      </w:r>
    </w:p>
    <w:p w:rsidR="00BD7F90" w:rsidRDefault="00F40BD5">
      <w:pPr>
        <w:spacing w:after="102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НАБАВКЕ </w:t>
      </w:r>
    </w:p>
    <w:p w:rsidR="00BD7F90" w:rsidRDefault="00F40BD5">
      <w:pPr>
        <w:spacing w:after="102" w:line="240" w:lineRule="auto"/>
        <w:ind w:left="10" w:right="-15" w:hanging="10"/>
        <w:jc w:val="center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за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ЈН ОП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циљем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закључења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оквирног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споразума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бр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03/17 </w:t>
      </w:r>
    </w:p>
    <w:p w:rsidR="00BD7F90" w:rsidRDefault="00F40BD5">
      <w:pPr>
        <w:spacing w:after="43" w:line="237" w:lineRule="auto"/>
        <w:ind w:left="1054" w:right="998" w:firstLine="262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~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Извођење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екскурзија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наставе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природи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излета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~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за</w:t>
      </w:r>
      <w:proofErr w:type="spellEnd"/>
      <w:r>
        <w:t xml:space="preserve"> 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I</w:t>
      </w:r>
      <w:proofErr w:type="gramEnd"/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партију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Настава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природи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Дивчибарима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пролеће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2018) и </w:t>
      </w:r>
    </w:p>
    <w:p w:rsidR="00BD7F90" w:rsidRDefault="00F40BD5">
      <w:pPr>
        <w:spacing w:after="39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II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партију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Настава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природи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Златибору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пролеће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2018) </w:t>
      </w:r>
    </w:p>
    <w:p w:rsidR="00BD7F90" w:rsidRDefault="00F40BD5">
      <w:pPr>
        <w:spacing w:after="91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D7F90" w:rsidRDefault="00F40BD5">
      <w:pPr>
        <w:spacing w:after="43" w:line="237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НАРУЧИЛАЦ: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D7F90" w:rsidRDefault="00F40BD5">
      <w:pPr>
        <w:numPr>
          <w:ilvl w:val="0"/>
          <w:numId w:val="1"/>
        </w:numPr>
        <w:spacing w:after="43" w:line="237" w:lineRule="auto"/>
        <w:ind w:hanging="360"/>
        <w:jc w:val="both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Назив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Основна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школа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Михаило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Петровић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Алас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"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D7F90" w:rsidRDefault="00F40BD5">
      <w:pPr>
        <w:numPr>
          <w:ilvl w:val="0"/>
          <w:numId w:val="1"/>
        </w:numPr>
        <w:spacing w:after="43" w:line="237" w:lineRule="auto"/>
        <w:ind w:hanging="360"/>
        <w:jc w:val="both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Адреса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Господар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Јованова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бр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22, 11000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Београд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D7F90" w:rsidRDefault="00F40BD5">
      <w:pPr>
        <w:numPr>
          <w:ilvl w:val="0"/>
          <w:numId w:val="1"/>
        </w:numPr>
        <w:spacing w:after="43" w:line="237" w:lineRule="auto"/>
        <w:ind w:hanging="360"/>
        <w:jc w:val="both"/>
      </w:pPr>
      <w:r>
        <w:rPr>
          <w:rFonts w:ascii="Times New Roman" w:eastAsia="Times New Roman" w:hAnsi="Times New Roman" w:cs="Times New Roman"/>
          <w:i/>
          <w:sz w:val="24"/>
        </w:rPr>
        <w:t>ПИБ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</w:rPr>
        <w:t xml:space="preserve">102016372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D7F90" w:rsidRDefault="00F40BD5">
      <w:pPr>
        <w:numPr>
          <w:ilvl w:val="0"/>
          <w:numId w:val="1"/>
        </w:numPr>
        <w:spacing w:after="51" w:line="240" w:lineRule="auto"/>
        <w:ind w:hanging="360"/>
        <w:jc w:val="both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Шифра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делатности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</w:rPr>
        <w:t>85.20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D7F90" w:rsidRDefault="00F40BD5">
      <w:pPr>
        <w:numPr>
          <w:ilvl w:val="0"/>
          <w:numId w:val="1"/>
        </w:numPr>
        <w:spacing w:after="51" w:line="240" w:lineRule="auto"/>
        <w:ind w:hanging="360"/>
        <w:jc w:val="both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Матични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</w:rPr>
        <w:t>07002955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D7F90" w:rsidRDefault="00F40BD5">
      <w:pPr>
        <w:numPr>
          <w:ilvl w:val="0"/>
          <w:numId w:val="1"/>
        </w:numPr>
        <w:spacing w:after="43" w:line="237" w:lineRule="auto"/>
        <w:ind w:hanging="360"/>
        <w:jc w:val="both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Број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текућег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жиро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рачуна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840-1635666-69 -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Управа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трезор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D7F90" w:rsidRDefault="00F40BD5">
      <w:pPr>
        <w:numPr>
          <w:ilvl w:val="0"/>
          <w:numId w:val="1"/>
        </w:numPr>
        <w:spacing w:after="51" w:line="240" w:lineRule="auto"/>
        <w:ind w:hanging="360"/>
        <w:jc w:val="both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Интернет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страница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наручиоца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color w:val="0000FF"/>
          <w:sz w:val="24"/>
          <w:u w:val="single" w:color="0000FF"/>
        </w:rPr>
        <w:t>www.osmpalas.edu.rs</w:t>
      </w:r>
      <w:r>
        <w:rPr>
          <w:rFonts w:ascii="Times New Roman" w:eastAsia="Times New Roman" w:hAnsi="Times New Roman" w:cs="Times New Roman"/>
          <w:b/>
          <w:color w:val="0000FF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D7F90" w:rsidRDefault="00F40BD5">
      <w:pPr>
        <w:numPr>
          <w:ilvl w:val="0"/>
          <w:numId w:val="1"/>
        </w:numPr>
        <w:spacing w:line="237" w:lineRule="auto"/>
        <w:ind w:hanging="360"/>
        <w:jc w:val="both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Одговорно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лице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Мирјана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Шпехар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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Наручилац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део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класичног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сектора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потпада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део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Образовање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BD7F90" w:rsidRDefault="00F40BD5">
      <w:pPr>
        <w:spacing w:after="45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D7F90" w:rsidRDefault="00F40BD5">
      <w:pPr>
        <w:spacing w:line="237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ВРСТА ПОСТУПКА: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набавка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отворени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поступак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члан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32. ЗЈН) </w:t>
      </w:r>
      <w:proofErr w:type="spellStart"/>
      <w:r>
        <w:rPr>
          <w:rFonts w:ascii="Times New Roman" w:eastAsia="Times New Roman" w:hAnsi="Times New Roman" w:cs="Times New Roman"/>
          <w:sz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циљем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закључења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оквирног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споразума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члан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40. и 40а </w:t>
      </w:r>
      <w:proofErr w:type="spellStart"/>
      <w:r>
        <w:rPr>
          <w:rFonts w:ascii="Times New Roman" w:eastAsia="Times New Roman" w:hAnsi="Times New Roman" w:cs="Times New Roman"/>
          <w:sz w:val="24"/>
        </w:rPr>
        <w:t>став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1. ЗЈН). </w:t>
      </w:r>
    </w:p>
    <w:p w:rsidR="00BD7F90" w:rsidRDefault="00F40BD5">
      <w:pPr>
        <w:spacing w:after="49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D7F90" w:rsidRDefault="00F40BD5">
      <w:pPr>
        <w:spacing w:after="43" w:line="237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ВРСТА ПРЕДМЕТА ЈАВНЕ НАБАВКЕ: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D7F90" w:rsidRDefault="00F40BD5">
      <w:pPr>
        <w:spacing w:after="5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D7F90" w:rsidRDefault="00F40BD5">
      <w:pPr>
        <w:spacing w:after="87" w:line="237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ПРОЦЕЊЕНА ВРЕДНОСТ НАБАВКЕ: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Процењена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вредности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набавке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D7F90" w:rsidRDefault="00F40BD5">
      <w:pPr>
        <w:spacing w:line="237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10.800.000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,00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рсд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.) </w:t>
      </w:r>
      <w:proofErr w:type="spellStart"/>
      <w:r>
        <w:rPr>
          <w:rFonts w:ascii="Times New Roman" w:eastAsia="Times New Roman" w:hAnsi="Times New Roman" w:cs="Times New Roman"/>
          <w:sz w:val="24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ПДВ-а, 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партијама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рсд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.) </w:t>
      </w:r>
      <w:proofErr w:type="spellStart"/>
      <w:r>
        <w:rPr>
          <w:rFonts w:ascii="Times New Roman" w:eastAsia="Times New Roman" w:hAnsi="Times New Roman" w:cs="Times New Roman"/>
          <w:sz w:val="24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ПДВ-а: </w:t>
      </w:r>
    </w:p>
    <w:p w:rsidR="00BD7F90" w:rsidRDefault="00F40BD5">
      <w:pPr>
        <w:spacing w:after="84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D7F90" w:rsidRDefault="00F40BD5">
      <w:pPr>
        <w:numPr>
          <w:ilvl w:val="0"/>
          <w:numId w:val="2"/>
        </w:numPr>
        <w:spacing w:after="43" w:line="237" w:lineRule="auto"/>
        <w:ind w:hanging="360"/>
        <w:jc w:val="both"/>
      </w:pP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партија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Настава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природи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Дивчибарима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пролеће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2018) →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2.450.000,00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BD7F90" w:rsidRDefault="00F40BD5">
      <w:pPr>
        <w:numPr>
          <w:ilvl w:val="0"/>
          <w:numId w:val="2"/>
        </w:numPr>
        <w:spacing w:after="362" w:line="237" w:lineRule="auto"/>
        <w:ind w:hanging="360"/>
        <w:jc w:val="both"/>
      </w:pP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II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партија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Настава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природи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Златибору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пролеће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2018) →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3.250.000,00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III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партија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Настава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природи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Тари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пролеће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2018) →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2.200.000,00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D7F90" w:rsidRDefault="00BD7F90">
      <w:pPr>
        <w:spacing w:line="240" w:lineRule="auto"/>
      </w:pPr>
    </w:p>
    <w:p w:rsidR="00BD7F90" w:rsidRDefault="00F40BD5">
      <w:pPr>
        <w:numPr>
          <w:ilvl w:val="0"/>
          <w:numId w:val="2"/>
        </w:numPr>
        <w:spacing w:after="43" w:line="237" w:lineRule="auto"/>
        <w:ind w:hanging="360"/>
        <w:jc w:val="both"/>
      </w:pP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IV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партија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Екскурзија-излет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ученике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5.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разреда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школе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пролеће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2018) →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350.000,00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D7F90" w:rsidRDefault="00F40BD5">
      <w:pPr>
        <w:numPr>
          <w:ilvl w:val="0"/>
          <w:numId w:val="2"/>
        </w:numPr>
        <w:spacing w:after="43" w:line="237" w:lineRule="auto"/>
        <w:ind w:hanging="360"/>
        <w:jc w:val="both"/>
      </w:pP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партија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Екскурз</w:t>
      </w:r>
      <w:r>
        <w:rPr>
          <w:rFonts w:ascii="Times New Roman" w:eastAsia="Times New Roman" w:hAnsi="Times New Roman" w:cs="Times New Roman"/>
          <w:b/>
          <w:sz w:val="24"/>
        </w:rPr>
        <w:t>ија-излет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ученике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7.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разреда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школе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jeсeн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2017 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пролеће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2018) →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550.000,00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D7F90" w:rsidRDefault="00F40BD5">
      <w:pPr>
        <w:numPr>
          <w:ilvl w:val="0"/>
          <w:numId w:val="2"/>
        </w:numPr>
        <w:spacing w:after="43" w:line="237" w:lineRule="auto"/>
        <w:ind w:hanging="360"/>
        <w:jc w:val="both"/>
      </w:pP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VI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партија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Екскурзија-дводневна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ученике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6.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разреда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школе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пролеће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2018) →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800.000,00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VII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партија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Екскурзија-тродневна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ученике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8.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разреда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школе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јесен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2017) →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1.200.00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0,00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D7F90" w:rsidRDefault="00F40BD5">
      <w:pPr>
        <w:spacing w:after="54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D7F90" w:rsidRDefault="00F40BD5">
      <w:pPr>
        <w:spacing w:after="43" w:line="237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НАЗИВ И ОЗНАКА ИЗ ОПШТЕГ РЕЧНИКА НАБАВКИ: </w:t>
      </w:r>
    </w:p>
    <w:p w:rsidR="00BD7F90" w:rsidRDefault="00F40BD5">
      <w:pPr>
        <w:spacing w:after="55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D7F90" w:rsidRDefault="00F40BD5">
      <w:pPr>
        <w:spacing w:after="43" w:line="237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- 63516000 →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услуге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организације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путовања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D7F90" w:rsidRDefault="00F40BD5">
      <w:pPr>
        <w:spacing w:after="90" w:line="240" w:lineRule="auto"/>
      </w:pPr>
      <w:r>
        <w:rPr>
          <w:b/>
        </w:rPr>
        <w:t xml:space="preserve"> </w:t>
      </w:r>
    </w:p>
    <w:p w:rsidR="00BD7F90" w:rsidRDefault="00F40BD5" w:rsidP="00F40BD5">
      <w:pPr>
        <w:spacing w:after="43" w:line="237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ОПИС УСЛУГА: </w:t>
      </w:r>
    </w:p>
    <w:p w:rsidR="00BD7F90" w:rsidRDefault="00F40BD5">
      <w:pPr>
        <w:spacing w:line="237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Услуге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организовања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екскурзија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поступак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набавке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отворени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поступак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чији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предмет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обликован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седам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партија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и </w:t>
      </w:r>
      <w:proofErr w:type="spellStart"/>
      <w:r>
        <w:rPr>
          <w:rFonts w:ascii="Times New Roman" w:eastAsia="Times New Roman" w:hAnsi="Times New Roman" w:cs="Times New Roman"/>
          <w:sz w:val="24"/>
        </w:rPr>
        <w:t>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D7F90" w:rsidRDefault="00F40BD5">
      <w:pPr>
        <w:spacing w:after="91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D7F90" w:rsidRDefault="00F40BD5">
      <w:pPr>
        <w:numPr>
          <w:ilvl w:val="0"/>
          <w:numId w:val="3"/>
        </w:numPr>
        <w:spacing w:after="43" w:line="237" w:lineRule="auto"/>
        <w:ind w:hanging="360"/>
        <w:jc w:val="both"/>
      </w:pP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партија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Настава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природи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Дивчибарима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пролеће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2018)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BD7F90" w:rsidRDefault="00F40BD5">
      <w:pPr>
        <w:numPr>
          <w:ilvl w:val="0"/>
          <w:numId w:val="3"/>
        </w:numPr>
        <w:spacing w:after="43" w:line="237" w:lineRule="auto"/>
        <w:ind w:hanging="360"/>
        <w:jc w:val="both"/>
      </w:pP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II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партија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Настава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природи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Златибору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пролеће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2018)  </w:t>
      </w:r>
    </w:p>
    <w:p w:rsidR="00BD7F90" w:rsidRDefault="00F40BD5">
      <w:pPr>
        <w:numPr>
          <w:ilvl w:val="0"/>
          <w:numId w:val="3"/>
        </w:numPr>
        <w:spacing w:after="43" w:line="237" w:lineRule="auto"/>
        <w:ind w:hanging="360"/>
        <w:jc w:val="both"/>
      </w:pP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III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партија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Настава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природи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Тари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пролеће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2018)  </w:t>
      </w:r>
    </w:p>
    <w:p w:rsidR="00BD7F90" w:rsidRDefault="00F40BD5">
      <w:pPr>
        <w:numPr>
          <w:ilvl w:val="0"/>
          <w:numId w:val="3"/>
        </w:numPr>
        <w:spacing w:after="43" w:line="237" w:lineRule="auto"/>
        <w:ind w:hanging="360"/>
        <w:jc w:val="both"/>
      </w:pP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IV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партија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Екскурзија-излет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ученике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5.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разреда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школе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пролеће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2018)  </w:t>
      </w: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партија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Ек</w:t>
      </w:r>
      <w:r>
        <w:rPr>
          <w:rFonts w:ascii="Times New Roman" w:eastAsia="Times New Roman" w:hAnsi="Times New Roman" w:cs="Times New Roman"/>
          <w:b/>
          <w:sz w:val="24"/>
        </w:rPr>
        <w:t>скурзија-излет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ученике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7.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разреда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школе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jeсeн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2017 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пролеће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2018)  </w:t>
      </w:r>
    </w:p>
    <w:p w:rsidR="00BD7F90" w:rsidRDefault="00F40BD5">
      <w:pPr>
        <w:numPr>
          <w:ilvl w:val="0"/>
          <w:numId w:val="3"/>
        </w:numPr>
        <w:spacing w:after="43" w:line="237" w:lineRule="auto"/>
        <w:ind w:hanging="360"/>
        <w:jc w:val="both"/>
      </w:pP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VI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партија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Екскурзија-дводневна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ученике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6.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разреда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школе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пролеће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2018)  </w:t>
      </w:r>
    </w:p>
    <w:p w:rsidR="00BD7F90" w:rsidRDefault="00F40BD5">
      <w:pPr>
        <w:numPr>
          <w:ilvl w:val="0"/>
          <w:numId w:val="3"/>
        </w:numPr>
        <w:spacing w:after="43" w:line="237" w:lineRule="auto"/>
        <w:ind w:hanging="360"/>
        <w:jc w:val="both"/>
      </w:pP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VII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партија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Екскурзија-тродневна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ученике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8.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разреда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школе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јесен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2017)  </w:t>
      </w:r>
    </w:p>
    <w:p w:rsidR="00BD7F90" w:rsidRDefault="00F40BD5">
      <w:pPr>
        <w:spacing w:after="43" w:line="240" w:lineRule="auto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D7F90" w:rsidRDefault="00F40BD5">
      <w:pPr>
        <w:spacing w:after="43" w:line="237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БРОЈ ПРИМЉЕНИХ ПОНУДА И ПО</w:t>
      </w:r>
      <w:r>
        <w:rPr>
          <w:rFonts w:ascii="Times New Roman" w:eastAsia="Times New Roman" w:hAnsi="Times New Roman" w:cs="Times New Roman"/>
          <w:b/>
          <w:sz w:val="24"/>
        </w:rPr>
        <w:t>ДАЦИ О ПОНУЂАЧИМА: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партију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D7F90" w:rsidRDefault="00F40BD5">
      <w:pPr>
        <w:spacing w:line="237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Настава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природи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Дивчибарима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пролеће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2018) и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II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партију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Настава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природи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Златибору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пролеће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2018),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није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поднета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ни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једна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прихватљива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понуда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смислу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члана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3.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став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1.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тачка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33) ЗЈН и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понуда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без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битних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недостатака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вези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члана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106. ЗЈН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није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постојала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могућност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примене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критеријума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најнижа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понуђена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цена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“, </w:t>
      </w:r>
      <w:proofErr w:type="spellStart"/>
      <w:r>
        <w:rPr>
          <w:rFonts w:ascii="Times New Roman" w:eastAsia="Times New Roman" w:hAnsi="Times New Roman" w:cs="Times New Roman"/>
          <w:sz w:val="24"/>
        </w:rPr>
        <w:t>односно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рангирања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понуда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наведеном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критеријуму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BD7F90" w:rsidRDefault="00F40BD5">
      <w:pPr>
        <w:spacing w:after="5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D7F90" w:rsidRDefault="00F40BD5">
      <w:pPr>
        <w:spacing w:line="237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РАЗЛОГ ЗА ОБУСТАВУ ПОСТУПКА:</w:t>
      </w:r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складу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чланом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109.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став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1. ЗЈН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односно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партију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све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понуде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одбијене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неприхватљиве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смислу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члана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3.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став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1.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тачка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33) ЗЈН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II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партију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партију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наручиоцу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поднета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једна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понуда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BD7F90" w:rsidRDefault="00F40BD5">
      <w:pPr>
        <w:spacing w:after="86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D7F90" w:rsidRDefault="00F40BD5">
      <w:pPr>
        <w:spacing w:line="237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КАДА ЋЕ ПОСТУПАК ПОНОВО БИТИ ПОКРЕНУТ: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Поступак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ће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покренут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најкраћем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могућем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односно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деце</w:t>
      </w:r>
      <w:r>
        <w:rPr>
          <w:rFonts w:ascii="Times New Roman" w:eastAsia="Times New Roman" w:hAnsi="Times New Roman" w:cs="Times New Roman"/>
          <w:b/>
          <w:sz w:val="24"/>
        </w:rPr>
        <w:t>мбру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2017.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године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BD7F90" w:rsidRDefault="00F40BD5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D7F90" w:rsidRDefault="00F40BD5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D7F90" w:rsidRDefault="00F40BD5">
      <w:pPr>
        <w:spacing w:after="36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D7F90" w:rsidRDefault="00F40BD5">
      <w:pPr>
        <w:spacing w:after="43" w:line="23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Наручилац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Основна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школа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Михаило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Петровић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Алас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“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D7F90" w:rsidRDefault="00F40BD5">
      <w:pPr>
        <w:spacing w:after="306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D7F90" w:rsidRDefault="00F40BD5">
      <w:pPr>
        <w:spacing w:after="35" w:line="240" w:lineRule="auto"/>
        <w:ind w:left="10" w:hanging="10"/>
        <w:jc w:val="right"/>
      </w:pPr>
      <w:proofErr w:type="spellStart"/>
      <w:r>
        <w:rPr>
          <w:rFonts w:ascii="Times New Roman" w:eastAsia="Times New Roman" w:hAnsi="Times New Roman" w:cs="Times New Roman"/>
          <w:sz w:val="20"/>
        </w:rPr>
        <w:t>Страна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од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2</w:t>
      </w:r>
      <w:r>
        <w:t xml:space="preserve"> </w:t>
      </w:r>
    </w:p>
    <w:p w:rsidR="00BD7F90" w:rsidRDefault="00F40BD5">
      <w:pPr>
        <w:spacing w:line="240" w:lineRule="auto"/>
      </w:pPr>
      <w:r>
        <w:lastRenderedPageBreak/>
        <w:t xml:space="preserve"> </w:t>
      </w:r>
    </w:p>
    <w:sectPr w:rsidR="00BD7F90">
      <w:pgSz w:w="12240" w:h="15840"/>
      <w:pgMar w:top="1497" w:right="1436" w:bottom="72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A47E7"/>
    <w:multiLevelType w:val="hybridMultilevel"/>
    <w:tmpl w:val="4836BB62"/>
    <w:lvl w:ilvl="0" w:tplc="40A8DB72">
      <w:start w:val="1"/>
      <w:numFmt w:val="bullet"/>
      <w:lvlText w:val=""/>
      <w:lvlJc w:val="left"/>
      <w:pPr>
        <w:ind w:left="8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46D9F8">
      <w:start w:val="1"/>
      <w:numFmt w:val="bullet"/>
      <w:lvlText w:val="o"/>
      <w:lvlJc w:val="left"/>
      <w:pPr>
        <w:ind w:left="15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FCF07C">
      <w:start w:val="1"/>
      <w:numFmt w:val="bullet"/>
      <w:lvlText w:val="▪"/>
      <w:lvlJc w:val="left"/>
      <w:pPr>
        <w:ind w:left="22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B868E2">
      <w:start w:val="1"/>
      <w:numFmt w:val="bullet"/>
      <w:lvlText w:val="•"/>
      <w:lvlJc w:val="left"/>
      <w:pPr>
        <w:ind w:left="29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BEC35A">
      <w:start w:val="1"/>
      <w:numFmt w:val="bullet"/>
      <w:lvlText w:val="o"/>
      <w:lvlJc w:val="left"/>
      <w:pPr>
        <w:ind w:left="36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10CFE6">
      <w:start w:val="1"/>
      <w:numFmt w:val="bullet"/>
      <w:lvlText w:val="▪"/>
      <w:lvlJc w:val="left"/>
      <w:pPr>
        <w:ind w:left="44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081FC6">
      <w:start w:val="1"/>
      <w:numFmt w:val="bullet"/>
      <w:lvlText w:val="•"/>
      <w:lvlJc w:val="left"/>
      <w:pPr>
        <w:ind w:left="5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1AC96E">
      <w:start w:val="1"/>
      <w:numFmt w:val="bullet"/>
      <w:lvlText w:val="o"/>
      <w:lvlJc w:val="left"/>
      <w:pPr>
        <w:ind w:left="5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64EDAC">
      <w:start w:val="1"/>
      <w:numFmt w:val="bullet"/>
      <w:lvlText w:val="▪"/>
      <w:lvlJc w:val="left"/>
      <w:pPr>
        <w:ind w:left="6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39020D9"/>
    <w:multiLevelType w:val="hybridMultilevel"/>
    <w:tmpl w:val="9EF0C62C"/>
    <w:lvl w:ilvl="0" w:tplc="25546AB6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E070C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8639D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0263D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3A22A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5A9AC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4A23F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FE2F6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36656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4EB35CB"/>
    <w:multiLevelType w:val="hybridMultilevel"/>
    <w:tmpl w:val="B21097C8"/>
    <w:lvl w:ilvl="0" w:tplc="6444074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9830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D88B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6E61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4285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1EC38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B8E2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F428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0274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90"/>
    <w:rsid w:val="00BD7F90"/>
    <w:rsid w:val="00F4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14ECA6-2CBC-4432-BF4A-365DAF51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B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BD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cp:lastModifiedBy>Korisnik</cp:lastModifiedBy>
  <cp:revision>2</cp:revision>
  <cp:lastPrinted>2017-12-29T08:20:00Z</cp:lastPrinted>
  <dcterms:created xsi:type="dcterms:W3CDTF">2017-12-29T08:20:00Z</dcterms:created>
  <dcterms:modified xsi:type="dcterms:W3CDTF">2017-12-29T08:20:00Z</dcterms:modified>
</cp:coreProperties>
</file>